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b/>
          <w:sz w:val="19"/>
          <w:szCs w:val="19"/>
        </w:rPr>
        <w:t xml:space="preserve">Jak vzor vyplnit</w:t>
      </w:r>
      <w:r>
        <w:rPr>
          <w:sz w:val="19"/>
          <w:szCs w:val="19"/>
        </w:rPr>
        <w:t xml:space="preserve"> (tento rámeček před tiskem smažte):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sz w:val="19"/>
          <w:szCs w:val="19"/>
        </w:rPr>
        <w:t xml:space="preserve">Tečky „……“ nahraďte svými údaji. Kde je na výběr (varianta, doba určitá / neurčitá), ponechte jen tu svou; odstavce označené [nepovinné] můžete smazat.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sz w:val="19"/>
          <w:szCs w:val="19"/>
        </w:rPr>
        <w:t xml:space="preserve">V čl. IV ponechte jednu z variant k DPH. Strop kauce podle § 2254 se na nájem prostoru k podnikání nevztahuje.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sz w:val="19"/>
          <w:szCs w:val="19"/>
        </w:rPr>
        <w:t xml:space="preserve">Vytiskněte ve dvou stejnopisech, každá strana podepíše oba.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280"/>
        <w:jc w:val="left"/>
      </w:pPr>
      <w:r>
        <w:rPr>
          <w:sz w:val="19"/>
          <w:szCs w:val="19"/>
        </w:rPr>
        <w:t xml:space="preserve">Vzor zdarma z najato.cz/pruvodce/najemni-smlouva-vzor · znění v2 · stav k říjnu 2026. Informativní vzor, nenahrazuje právní poradenství k vašemu případu. Vyplnit a podepsat online můžete v aplikaci Najato.</w:t>
      </w:r>
    </w:p>
    <w:p>
      <w:pPr>
        <w:spacing w:before="80" w:after="40"/>
        <w:jc w:val="center"/>
      </w:pPr>
      <w:r>
        <w:rPr>
          <w:b/>
          <w:sz w:val="40"/>
          <w:szCs w:val="40"/>
        </w:rPr>
        <w:t xml:space="preserve">SMLOUVA O NÁJMU PROSTORU SLOUŽÍCÍHO PODNIKÁNÍ</w:t>
      </w:r>
    </w:p>
    <w:p>
      <w:pPr>
        <w:pBdr>
          <w:bottom w:val="single" w:sz="8" w:space="1" w:color="1e293b"/>
        </w:pBdr>
        <w:spacing w:before="0" w:after="360"/>
        <w:jc w:val="center"/>
      </w:pPr>
      <w:r>
        <w:rPr>
          <w:i/>
          <w:sz w:val="17"/>
          <w:szCs w:val="17"/>
        </w:rPr>
        <w:t xml:space="preserve">uzavřená dle § 2302 a násl. zákona č. 89/2012 Sb., občanského zákoníku</w:t>
      </w:r>
    </w:p>
    <w:p>
      <w:pPr>
        <w:spacing w:before="0" w:after="120"/>
        <w:jc w:val="left"/>
      </w:pPr>
      <w:r>
        <w:rPr>
          <w:b/>
        </w:rPr>
        <w:t xml:space="preserve">……………</w:t>
      </w:r>
      <w:r>
        <w:br/>
      </w:r>
      <w:r>
        <w:rPr/>
        <w:t xml:space="preserve"> datum narození / IČO: ……………</w:t>
      </w:r>
      <w:r>
        <w:br/>
      </w:r>
      <w:r>
        <w:rPr/>
        <w:t xml:space="preserve"> sídlem / bytem: ……………</w:t>
      </w:r>
      <w:r>
        <w:br/>
      </w:r>
      <w:r>
        <w:rPr/>
        <w:t xml:space="preserve"> tel.: ……………</w:t>
      </w:r>
      <w:r>
        <w:br/>
      </w:r>
      <w:r>
        <w:rPr/>
        <w:t xml:space="preserve"> e-mail: ……………</w:t>
      </w:r>
      <w:r>
        <w:br/>
      </w:r>
      <w:r>
        <w:rPr/>
        <w:t xml:space="preserve"> bankovní spojení: ……………</w:t>
      </w:r>
    </w:p>
    <w:p>
      <w:pPr>
        <w:spacing w:before="0" w:after="120"/>
        <w:jc w:val="both"/>
      </w:pPr>
      <w:r>
        <w:rPr/>
        <w:t xml:space="preserve">(dále jen „pronajímatel" na straně jedné)</w:t>
      </w:r>
    </w:p>
    <w:p>
      <w:pPr>
        <w:spacing w:before="0" w:after="120"/>
        <w:jc w:val="center"/>
      </w:pPr>
      <w:r>
        <w:rPr/>
        <w:t xml:space="preserve">a</w:t>
      </w:r>
    </w:p>
    <w:p>
      <w:pPr>
        <w:spacing w:before="0" w:after="120"/>
        <w:jc w:val="left"/>
      </w:pPr>
      <w:r>
        <w:rPr>
          <w:b/>
        </w:rPr>
        <w:t xml:space="preserve">……………</w:t>
      </w:r>
      <w:r>
        <w:br/>
      </w:r>
      <w:r>
        <w:rPr/>
        <w:t xml:space="preserve"> datum narození / IČO: ……………</w:t>
      </w:r>
      <w:r>
        <w:br/>
      </w:r>
      <w:r>
        <w:rPr/>
        <w:t xml:space="preserve"> sídlem / bytem: ……………</w:t>
      </w:r>
      <w:r>
        <w:br/>
      </w:r>
      <w:r>
        <w:rPr/>
        <w:t xml:space="preserve"> tel.: ……………</w:t>
      </w:r>
      <w:r>
        <w:br/>
      </w:r>
      <w:r>
        <w:rPr/>
        <w:t xml:space="preserve"> e-mail: ……………</w:t>
      </w:r>
      <w:r>
        <w:br/>
      </w:r>
      <w:r>
        <w:rPr/>
        <w:t xml:space="preserve"> bankovní spojení: ……………</w:t>
      </w:r>
      <w:r>
        <w:br/>
      </w:r>
      <w:r>
        <w:rPr/>
        <w:t xml:space="preserve"> adresa pro doručování: ……………</w:t>
      </w:r>
    </w:p>
    <w:p>
      <w:pPr>
        <w:spacing w:before="0" w:after="120"/>
        <w:jc w:val="both"/>
      </w:pPr>
      <w:r>
        <w:rPr/>
        <w:t xml:space="preserve">(dále jen „nájemce" na straně druhé)</w:t>
      </w:r>
    </w:p>
    <w:p>
      <w:pPr>
        <w:spacing w:before="0" w:after="120"/>
        <w:jc w:val="both"/>
      </w:pPr>
      <w:r>
        <w:rPr/>
        <w:t xml:space="preserve">(dále také jednotlivě jako „smluvní strana" a společně jako „smluvní strany")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I. Předmět nájmu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Pronajímatel je vlastníkem prostoru sloužícího podnikání na adrese ……………, označeného jako ……………, umístěného v ……………. nadzemním podlaží budovy č. p. ……………, postaveného na pozemku / pozemcích parc. č. ……………, to vše zapsáno pro ……………, na listu vlastnictví č. ……………; příslušný katastrální úřad: …………… (dále jen „Prostor").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Celková podlahová plocha Prostoru činí ……………. Příslušenství Prostoru tvoří ……………. Vybavení a zařízení Prostoru bude uvedeno v protokolu o předání a převzetí, který smluvní strany sepíší při předání a který se po podpisu oběma stranami stane přílohou č. 1 této smlouvy.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II. Účel nájmu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Účelem nájmu je provozování podnikatelské činnosti nájemce v Prostoru, a to: ……………. Nájemce je oprávněn v Prostoru provozovat i jinou činnost nebo změnit způsob či podmínky jejího výkonu jen s předchozím souhlasem pronajímatele, změnila-li by tato změna poměry v nemovité věci nebo zvýšila zatížení pro nemovitou věc či pro její užívání (§ 2304 občanského zákoníku).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Nájemce má právo umístit v Prostoru nebo na nemovité věci štít, vývěsní skříňku nebo obdobné označení své podnikatelské činnosti; pronajímatel jeho umístění bez vážného důvodu neodmítne (§ 2305 občanského zákoníku). Při skončení nájmu nájemce označení odstraní a uvede dotčenou část nemovité věci do původního stavu.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III. Doba nájmu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Pronajímatel přenechává Prostor nájemci do užívání na dobu určitou od …………… do …………… / na dobu neurčitou od …………… [nehodící se smažte]. [jen u varianty: doba určitá] Dobu nájmu lze prodloužit pouze písemnou dohodou obou smluvních stran.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IV. Nájemné a služby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Nájemné činí …………… (slovy: ……………) měsíčně. [varianta: pronajímatel uplatňuje DPH] K nájemnému se připočítává daň z přidané hodnoty v zákonné výši; pronajímatel prohlašuje, že se u tohoto nájmu rozhodl uplatňovat daň podle § 56a odst. 3 zákona o dani z přidané hodnoty. [varianta: bez DPH] Nájem je osvobozen od daně z přidané hodnoty podle § 56a zákona o dani z přidané hodnoty, nerozhodne-li se pronajímatel uplatňovat daň a neoznámí-li to nájemci.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Zálohy na služby spojené s užíváním Prostoru činí …………… měsíčně a zahrnují:</w:t>
      </w:r>
    </w:p>
    <w:tbl>
      <w:tblPr>
        <w:tblW w:w="9360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</w:tblPr>
      <w:tblGrid>
        <w:gridCol w:w="3400"/>
        <w:gridCol w:w="5960"/>
      </w:tblGrid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Služba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</w:rPr>
              <w:t xml:space="preserve">Měsíční záloha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Vytápění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Kč / měsíc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Teplá voda (ohřev)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Kč / měsíc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Studená voda a odvádění odpadních vod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Kč / měsíc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Osvětlení a úklid společných prostor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Kč / měsíc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Provoz výtahu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Kč / měsíc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Odvoz odpadu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/>
              <w:t xml:space="preserve">…………… Kč / měsíc</w:t>
            </w:r>
          </w:p>
        </w:tc>
      </w:tr>
      <w:tr>
        <w:tc>
          <w:tcPr>
            <w:tcW w:w="340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vAlign w:val="center"/>
          </w:tcPr>
          <w:p>
            <w:pPr>
              <w:spacing w:before="20" w:after="20"/>
            </w:pPr>
            <w:r>
              <w:rPr>
                <w:b/>
              </w:rPr>
              <w:t xml:space="preserve">Celkem</w:t>
            </w:r>
          </w:p>
        </w:tc>
        <w:tc>
          <w:tcPr>
            <w:tcW w:w="5960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</w:rPr>
              <w:t xml:space="preserve">…………… / měsíc</w:t>
            </w:r>
          </w:p>
        </w:tc>
      </w:tr>
    </w:tbl>
    <w:p>
      <w:pPr>
        <w:spacing w:before="0" w:after="80"/>
      </w:pPr>
    </w:p>
    <w:p>
      <w:pPr>
        <w:spacing w:before="0" w:after="120"/>
        <w:ind w:left="567" w:hanging="567"/>
        <w:jc w:val="both"/>
      </w:pPr>
      <w:r>
        <w:rPr/>
        <w:t xml:space="preserve">3.</w:t>
      </w:r>
      <w:r>
        <w:tab/>
      </w:r>
      <w:r>
        <w:rPr/>
        <w:t xml:space="preserve">Nájemné a zálohy je nájemce povinen hradit bezhotovostním převodem na bankovní účet pronajímatele uvedený v záhlaví této smlouvy, a to vždy do ……. dne kalendářního měsíce, jehož se úhrada týká. Úhrada je provedena připsáním částky na účet pronajímatele.</w:t>
      </w:r>
    </w:p>
    <w:p>
      <w:pPr>
        <w:spacing w:before="0" w:after="120"/>
        <w:ind w:left="567" w:hanging="567"/>
        <w:jc w:val="both"/>
      </w:pPr>
      <w:r>
        <w:rPr/>
        <w:t xml:space="preserve">4.</w:t>
      </w:r>
      <w:r>
        <w:tab/>
      </w:r>
      <w:r>
        <w:rPr/>
        <w:t xml:space="preserve">Zúčtovacím obdobím je kalendářní rok. Vyúčtování skutečné výše nákladů a záloh doručí pronajímatel nájemci nejpozději do 4 měsíců od skončení zúčtovacího období; nedoplatek i přeplatek jsou splatné do 4 měsíců od doručení vyúčtování. Námitky může nájemce uplatnit nejpozději do 30 dnů od doručení vyúčtování.</w:t>
      </w:r>
    </w:p>
    <w:p>
      <w:pPr>
        <w:spacing w:before="0" w:after="120"/>
        <w:ind w:left="567" w:hanging="567"/>
        <w:jc w:val="both"/>
      </w:pPr>
      <w:r>
        <w:rPr/>
        <w:t xml:space="preserve">5.</w:t>
      </w:r>
      <w:r>
        <w:tab/>
      </w:r>
      <w:r>
        <w:rPr/>
        <w:t xml:space="preserve">Služby neuvedené v rozpisu výše nejsou součástí záloh a nájemce je hradí přímo jejich poskytovatelům na základě vlastních smluv.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V. Jistota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Nájemce složí pronajímateli k zajištění nájemného, úhrad za služby a jiných závazků z nájmu peněžitou jistotu ve výši …………… (slovy: ……………). Smluvní strany berou na vědomí, že omezení výše jistoty podle § 2254 občanského zákoníku se na nájem prostoru sloužícího podnikání nevztahuje.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Pronajímatel je oprávněn započíst proti pohledávce nájemce na vrácení jistoty své splatné pohledávky z nájmu. Po skončení nájmu vrátí pronajímatel jistotu nebo její zbývající část nájemci bez zbytečného odkladu po předání vyklizeného Prostoru a doložení vyúčtování služeb.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VI. Práva a povinnosti smluvních stran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Pronajímatel předá nájemci Prostor ve stavu způsobilém k ujednanému účelu nájmu nejpozději dne …………… a v tomto stavu jej svým nákladem udržuje (§ 2303 občanského zákoníku).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Nájemce je povinen užívat Prostor v souladu s ujednaným účelem, hradit nájemné a zálohy včas, oznámit pronajímateli bez zbytečného odkladu potřebu oprav, které má provést pronajímatel, a umožnit mu po předchozí výzvě vstup do Prostoru za účelem kontroly, oprav a odečtu měřidel.</w:t>
      </w:r>
    </w:p>
    <w:p>
      <w:pPr>
        <w:spacing w:before="0" w:after="120"/>
        <w:ind w:left="567" w:hanging="567"/>
        <w:jc w:val="both"/>
      </w:pPr>
      <w:r>
        <w:rPr/>
        <w:t xml:space="preserve">3.</w:t>
      </w:r>
      <w:r>
        <w:tab/>
      </w:r>
      <w:r>
        <w:rPr/>
        <w:t xml:space="preserve">Nájemce nesmí provádět stavební úpravy ani jiné podstatné změny Prostoru bez předchozího písemného souhlasu pronajímatele.</w:t>
      </w:r>
    </w:p>
    <w:p>
      <w:pPr>
        <w:spacing w:before="0" w:after="120"/>
        <w:ind w:left="567" w:hanging="567"/>
        <w:jc w:val="both"/>
      </w:pPr>
      <w:r>
        <w:rPr/>
        <w:t xml:space="preserve">4.</w:t>
      </w:r>
      <w:r>
        <w:tab/>
      </w:r>
      <w:r>
        <w:rPr/>
        <w:t xml:space="preserve">Nájemce je oprávněn přenechat Prostor nebo jeho část do podnájmu třetí osobě pouze s předchozím písemným souhlasem pronajímatele.</w:t>
      </w:r>
    </w:p>
    <w:p>
      <w:pPr>
        <w:spacing w:before="0" w:after="120"/>
        <w:ind w:left="567" w:hanging="567"/>
        <w:jc w:val="both"/>
      </w:pPr>
      <w:r>
        <w:rPr/>
        <w:t xml:space="preserve">5.</w:t>
      </w:r>
      <w:r>
        <w:tab/>
      </w:r>
      <w:r>
        <w:rPr/>
        <w:t xml:space="preserve">Nájemce odpovídá za dodržování protipožárních, hygienických a bezpečnostních předpisů vztahujících se k jím provozované činnosti a za povolení potřebná k jejímu výkonu.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VII. Skončení nájmu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Nájem skončí uplynutím ujednané doby, písemnou dohodou smluvních stran nebo výpovědí.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Nájemce má právo nájem vypovědět v tříměsíční výpovědní době, i byl-li ujednán na dobu určitou, z důvodů uvedených v § 2308 občanského zákoníku. Pronajímatel má právo nájem vypovědět v tříměsíční výpovědní době, i byl-li ujednán na dobu určitou, z důvodů uvedených v § 2309 občanského zákoníku, zejména porušuje-li nájemce hrubě své povinnosti nebo je-li po dobu delší než jeden měsíc v prodlení s placením nájemného nebo služeb.</w:t>
      </w:r>
    </w:p>
    <w:p>
      <w:pPr>
        <w:spacing w:before="0" w:after="120"/>
        <w:ind w:left="567" w:hanging="567"/>
        <w:jc w:val="both"/>
      </w:pPr>
      <w:r>
        <w:rPr/>
        <w:t xml:space="preserve">3.</w:t>
      </w:r>
      <w:r>
        <w:tab/>
      </w:r>
      <w:r>
        <w:rPr/>
        <w:t xml:space="preserve">Strana vypovídající nájem uvede ve výpovědi její důvod; výpověď, v níž není důvod uveden, je neplatná. Vypovídaná strana má právo do jednoho měsíce ode dne doručení výpovědi vznést proti výpovědi písemné námitky; nevznese-li je včas, právo žádat o přezkoumání oprávněnosti výpovědi soudem zaniká (§ 2310 a § 2311 občanského zákoníku).</w:t>
      </w:r>
    </w:p>
    <w:p>
      <w:pPr>
        <w:spacing w:before="0" w:after="120"/>
        <w:ind w:left="567" w:hanging="567"/>
        <w:jc w:val="both"/>
      </w:pPr>
      <w:r>
        <w:rPr/>
        <w:t xml:space="preserve">4.</w:t>
      </w:r>
      <w:r>
        <w:tab/>
      </w:r>
      <w:r>
        <w:rPr/>
        <w:t xml:space="preserve">Skončí-li nájem výpovědí ze strany pronajímatele, má nájemce právo na náhradu za výhodu pronajímatele nebo nového nájemce, kterou získali převzetím zákaznické základny vybudované vypovězeným nájemcem; toto právo nájemce nemá, byl-li z nájmu vypovězen pro hrubé porušení svých povinností (§ 2315 občanského zákoníku).</w:t>
      </w:r>
    </w:p>
    <w:p>
      <w:pPr>
        <w:spacing w:before="0" w:after="120"/>
        <w:ind w:left="567" w:hanging="567"/>
        <w:jc w:val="both"/>
      </w:pPr>
      <w:r>
        <w:rPr/>
        <w:t xml:space="preserve">5.</w:t>
      </w:r>
      <w:r>
        <w:tab/>
      </w:r>
      <w:r>
        <w:rPr/>
        <w:t xml:space="preserve">Při skončení nájmu odevzdá nájemce Prostor vyklizený a ve stavu odpovídajícím běžnému opotřebení. O předání bude sepsán výstupní protokol se stavy měřidel a soupisem klíčů.</w:t>
      </w:r>
    </w:p>
    <w:p>
      <w:pPr>
        <w:spacing w:before="180" w:after="60"/>
        <w:jc w:val="center"/>
      </w:pPr>
      <w:r>
        <w:rPr>
          <w:b/>
          <w:sz w:val="26"/>
          <w:szCs w:val="26"/>
        </w:rPr>
        <w:t xml:space="preserve">VIII. Závěrečná ustanovení</w:t>
      </w:r>
    </w:p>
    <w:p>
      <w:pPr>
        <w:spacing w:before="0" w:after="120"/>
        <w:ind w:left="567" w:hanging="567"/>
        <w:jc w:val="both"/>
      </w:pPr>
      <w:r>
        <w:rPr/>
        <w:t xml:space="preserve">1.</w:t>
      </w:r>
      <w:r>
        <w:tab/>
      </w:r>
      <w:r>
        <w:rPr/>
        <w:t xml:space="preserve">Práva a povinnosti touto smlouvou výslovně neupravené se řídí obecně závaznými právními předpisy, zejména zákonem č. 89/2012 Sb., občanským zákoníkem.</w:t>
      </w:r>
    </w:p>
    <w:p>
      <w:pPr>
        <w:spacing w:before="0" w:after="120"/>
        <w:ind w:left="567" w:hanging="567"/>
        <w:jc w:val="both"/>
      </w:pPr>
      <w:r>
        <w:rPr/>
        <w:t xml:space="preserve">2.</w:t>
      </w:r>
      <w:r>
        <w:tab/>
      </w:r>
      <w:r>
        <w:rPr/>
        <w:t xml:space="preserve">Tato smlouva je vyhotovena ve dvou stejnopisech, po jednom pro každou smluvní stranu, a může být měněna pouze písemnou formou v podobě postupně číslovaných dodatků.</w:t>
      </w:r>
    </w:p>
    <w:p>
      <w:pPr>
        <w:spacing w:before="0" w:after="120"/>
        <w:ind w:left="567" w:hanging="567"/>
        <w:jc w:val="both"/>
      </w:pPr>
      <w:r>
        <w:rPr/>
        <w:t xml:space="preserve">3.</w:t>
      </w:r>
      <w:r>
        <w:tab/>
      </w:r>
      <w:r>
        <w:rPr/>
        <w:t xml:space="preserve">Právní jednání se stávají účinnými okamžikem, kdy dojdou druhé smluvní straně. Výpověď z nájmu se činí písemně a doručuje se osobním předáním oproti podpisu nebo doporučenou zásilkou na adresu uvedenou v záhlaví této smlouvy.</w:t>
      </w:r>
    </w:p>
    <w:p>
      <w:pPr>
        <w:spacing w:before="0" w:after="120"/>
        <w:ind w:left="567" w:hanging="567"/>
        <w:jc w:val="both"/>
      </w:pPr>
      <w:r>
        <w:rPr/>
        <w:t xml:space="preserve">4.</w:t>
      </w:r>
      <w:r>
        <w:tab/>
      </w:r>
      <w:r>
        <w:rPr/>
        <w:t xml:space="preserve">Je-li některé ustanovení této smlouvy neplatné nebo neúčinné, nemá to vliv na platnost ostatních ustanovení.</w:t>
      </w:r>
    </w:p>
    <w:p>
      <w:pPr>
        <w:spacing w:before="0" w:after="120"/>
        <w:ind w:left="567" w:hanging="567"/>
        <w:jc w:val="both"/>
      </w:pPr>
      <w:r>
        <w:rPr/>
        <w:t xml:space="preserve">5.</w:t>
      </w:r>
      <w:r>
        <w:tab/>
      </w:r>
      <w:r>
        <w:rPr/>
        <w:t xml:space="preserve">Smluvní strany si smlouvu přečetly, souhlasí s jejím obsahem a stvrzují ji svými podpisy.</w:t>
      </w:r>
    </w:p>
    <w:p>
      <w:pPr>
        <w:keepNext/>
        <w:spacing w:before="240" w:after="0"/>
      </w:pPr>
    </w:p>
    <w:tbl>
      <w:tblPr>
        <w:tblW w:w="9360" w:type="dxa"/>
        <w:tblLayout w:type="fixed"/>
        <w:tblCellMar>
          <w:left w:w="284" w:type="dxa"/>
          <w:right w:w="284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720"/>
              <w:jc w:val="left"/>
            </w:pPr>
            <w:r>
              <w:rPr>
                <w:sz w:val="21"/>
                <w:szCs w:val="21"/>
              </w:rPr>
              <w:t xml:space="preserve">V ………………… dne …………………</w:t>
            </w:r>
          </w:p>
          <w:p>
            <w:pPr>
              <w:keepNext/>
              <w:pBdr>
                <w:bottom w:val="single" w:sz="6" w:space="1" w:color="1e293b"/>
              </w:pBdr>
              <w:spacing w:before="0" w:after="40"/>
            </w:pPr>
          </w:p>
          <w:p>
            <w:pPr>
              <w:spacing w:before="0" w:after="0"/>
              <w:jc w:val="center"/>
            </w:pPr>
            <w:r>
              <w:rPr>
                <w:sz w:val="21"/>
                <w:szCs w:val="21"/>
              </w:rPr>
              <w:t xml:space="preserve">pronajímatel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720"/>
              <w:jc w:val="left"/>
            </w:pPr>
            <w:r>
              <w:rPr>
                <w:sz w:val="21"/>
                <w:szCs w:val="21"/>
              </w:rPr>
              <w:t xml:space="preserve">V ………………… dne …………………</w:t>
            </w:r>
          </w:p>
          <w:p>
            <w:pPr>
              <w:keepNext/>
              <w:pBdr>
                <w:bottom w:val="single" w:sz="6" w:space="1" w:color="1e293b"/>
              </w:pBdr>
              <w:spacing w:before="0" w:after="40"/>
            </w:pPr>
          </w:p>
          <w:p>
            <w:pPr>
              <w:spacing w:before="0" w:after="0"/>
              <w:jc w:val="center"/>
            </w:pPr>
            <w:r>
              <w:rPr>
                <w:sz w:val="21"/>
                <w:szCs w:val="21"/>
              </w:rPr>
              <w:t xml:space="preserve">nájemce</w:t>
            </w:r>
          </w:p>
        </w:tc>
      </w:tr>
    </w:tbl>
    <w:p>
      <w:pPr>
        <w:spacing w:before="0" w:after="0"/>
      </w:pPr>
    </w:p>
    <w:sectPr>
      <w:pgSz w:w="11906" w:h="16838"/>
      <w:pgMar w:top="1418" w:right="1134" w:bottom="1418" w:left="1134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1e293b"/>
        <w:sz w:val="24"/>
        <w:szCs w:val="24"/>
        <w:lang w:val="cs-CZ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Smlouva o nájmu prostoru sloužícího podnikání</dc:title>
  <dc:subject>Vzor nájemní smlouvy ke stažení zdarma</dc:subject>
  <dc:creator>Najato (najato.cz)</dc:creator>
  <cp:keywords>nájemní smlouva, vzor, ke stažení, Word, docx, pronájem, Najato</cp:keywords>
  <dc:description>Kancelář, obchod, provozovna, ordinace. Bez ochranného režimu nájmu bytu, s výpovědními důvody § 2308/2309 a doložkou k DPH. Zdroj: najato.cz/pruvodce/najemni-smlouva-vzor</dc:description>
  <dc:language>cs-CZ</dc:language>
</cp:coreProperties>
</file>